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0C" w:rsidRDefault="00783C0C" w:rsidP="00783C0C">
      <w:pPr>
        <w:pStyle w:val="a6"/>
        <w:jc w:val="both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>БАШK</w:t>
      </w:r>
      <w:proofErr w:type="gramStart"/>
      <w:r>
        <w:rPr>
          <w:rFonts w:ascii="Times New Roman" w:hAnsi="Times New Roman"/>
          <w:b/>
        </w:rPr>
        <w:t>ОРТОСТАН  РЕСПУБЛИКАҺЫ</w:t>
      </w:r>
      <w:proofErr w:type="gramEnd"/>
      <w:r>
        <w:rPr>
          <w:rFonts w:ascii="Times New Roman" w:hAnsi="Times New Roman"/>
          <w:b/>
        </w:rPr>
        <w:t xml:space="preserve">                                           РЕСПУБЛИКА БАШКОРТОСТАН</w:t>
      </w:r>
    </w:p>
    <w:p w:rsidR="00783C0C" w:rsidRDefault="00783C0C" w:rsidP="00783C0C">
      <w:pPr>
        <w:pStyle w:val="a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СТӘРЛЕБАШ РАЙОНЫ                                                                              СОВЕТ</w:t>
      </w:r>
    </w:p>
    <w:p w:rsidR="00783C0C" w:rsidRDefault="00783C0C" w:rsidP="00783C0C">
      <w:pPr>
        <w:pStyle w:val="a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proofErr w:type="gramStart"/>
      <w:r>
        <w:rPr>
          <w:rFonts w:ascii="Times New Roman" w:hAnsi="Times New Roman"/>
          <w:b/>
        </w:rPr>
        <w:t>МУНИЦИПАЛЬ  РАЙОНЫНЫҢ</w:t>
      </w:r>
      <w:proofErr w:type="gramEnd"/>
      <w:r>
        <w:rPr>
          <w:rFonts w:ascii="Times New Roman" w:hAnsi="Times New Roman"/>
          <w:b/>
        </w:rPr>
        <w:t xml:space="preserve">                                                        СЕЛЬСКОГО ПОСЕЛЕНИЯ</w:t>
      </w:r>
    </w:p>
    <w:p w:rsidR="00783C0C" w:rsidRDefault="00783C0C" w:rsidP="00783C0C">
      <w:pPr>
        <w:pStyle w:val="a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  <w:lang w:val="tt-RU"/>
        </w:rPr>
        <w:t>ХӘЛЕКӘЙ</w:t>
      </w:r>
      <w:r>
        <w:rPr>
          <w:rFonts w:ascii="Times New Roman" w:hAnsi="Times New Roman"/>
          <w:b/>
        </w:rPr>
        <w:t xml:space="preserve"> АУЫЛ СОВЕТЫ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</w:t>
      </w:r>
      <w:r>
        <w:rPr>
          <w:rFonts w:ascii="Times New Roman" w:hAnsi="Times New Roman"/>
          <w:b/>
          <w:lang w:val="tt-RU"/>
        </w:rPr>
        <w:t>Х</w:t>
      </w:r>
      <w:r>
        <w:rPr>
          <w:rFonts w:ascii="Times New Roman" w:hAnsi="Times New Roman"/>
          <w:b/>
        </w:rPr>
        <w:t>АЛИКЕЕВСКИЙ СЕЛЬСОВЕТ</w:t>
      </w:r>
    </w:p>
    <w:p w:rsidR="00783C0C" w:rsidRDefault="00783C0C" w:rsidP="00783C0C">
      <w:pPr>
        <w:pStyle w:val="a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АУЫЛ БИЛӘМӘҺЕ                                                                    МУНИЦИПАЛЬНОГО РАЙОНА</w:t>
      </w:r>
    </w:p>
    <w:p w:rsidR="00783C0C" w:rsidRDefault="00783C0C" w:rsidP="00783C0C">
      <w:pPr>
        <w:pStyle w:val="a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СОВЕТЫ                                                                                  СТЕРЛИБАШЕВСКИЙ РАЙОН</w:t>
      </w:r>
    </w:p>
    <w:p w:rsidR="00783C0C" w:rsidRDefault="00783C0C" w:rsidP="00783C0C">
      <w:pPr>
        <w:pStyle w:val="a6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453187,  </w:t>
      </w:r>
      <w:r>
        <w:rPr>
          <w:rFonts w:ascii="Times New Roman" w:hAnsi="Times New Roman"/>
          <w:b/>
          <w:lang w:val="tt-RU"/>
        </w:rPr>
        <w:t>Хәлекәй</w:t>
      </w:r>
      <w:proofErr w:type="gram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ауылы</w:t>
      </w:r>
      <w:proofErr w:type="spellEnd"/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lang w:val="tt-RU"/>
        </w:rPr>
        <w:t>Үзәк</w:t>
      </w:r>
      <w:r>
        <w:rPr>
          <w:rFonts w:ascii="Times New Roman" w:hAnsi="Times New Roman"/>
          <w:b/>
        </w:rPr>
        <w:t xml:space="preserve"> урамы,4                                        453187, с.Халикеево, </w:t>
      </w:r>
      <w:proofErr w:type="spellStart"/>
      <w:r>
        <w:rPr>
          <w:rFonts w:ascii="Times New Roman" w:hAnsi="Times New Roman"/>
          <w:b/>
        </w:rPr>
        <w:t>ул.Центральная</w:t>
      </w:r>
      <w:proofErr w:type="spellEnd"/>
      <w:r>
        <w:rPr>
          <w:rFonts w:ascii="Times New Roman" w:hAnsi="Times New Roman"/>
          <w:b/>
        </w:rPr>
        <w:t>, 4</w:t>
      </w:r>
    </w:p>
    <w:p w:rsidR="00783C0C" w:rsidRDefault="00783C0C" w:rsidP="00783C0C">
      <w:pPr>
        <w:pStyle w:val="a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</w:t>
      </w:r>
      <w:r>
        <w:rPr>
          <w:rFonts w:ascii="Times New Roman" w:hAnsi="Times New Roman"/>
          <w:b/>
          <w:lang w:val="tt-RU"/>
        </w:rPr>
        <w:t>(34739)2-46-40, 2-46-42</w:t>
      </w:r>
      <w:r>
        <w:rPr>
          <w:rFonts w:ascii="Times New Roman" w:hAnsi="Times New Roman"/>
          <w:b/>
        </w:rPr>
        <w:t xml:space="preserve">                                                                тел.</w:t>
      </w:r>
      <w:r>
        <w:rPr>
          <w:rFonts w:ascii="Times New Roman" w:hAnsi="Times New Roman"/>
          <w:b/>
          <w:lang w:val="tt-RU"/>
        </w:rPr>
        <w:t>(34739)2-46-40, 2-46-42</w:t>
      </w:r>
    </w:p>
    <w:p w:rsidR="00783C0C" w:rsidRDefault="00783C0C" w:rsidP="00783C0C">
      <w:pPr>
        <w:pStyle w:val="a6"/>
        <w:rPr>
          <w:rFonts w:ascii="Times New Roman" w:hAnsi="Times New Roman"/>
          <w:b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160020</wp:posOffset>
                </wp:positionV>
                <wp:extent cx="67437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2CE39" id="Прямая соединительная линия 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5.4pt,12.6pt" to="505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783C0C" w:rsidRDefault="00783C0C" w:rsidP="00783C0C">
      <w:pPr>
        <w:pStyle w:val="a3"/>
        <w:jc w:val="left"/>
        <w:rPr>
          <w:b/>
          <w:bCs/>
        </w:rPr>
      </w:pPr>
    </w:p>
    <w:p w:rsidR="00783C0C" w:rsidRDefault="00783C0C" w:rsidP="00783C0C">
      <w:pPr>
        <w:pStyle w:val="a3"/>
        <w:jc w:val="left"/>
        <w:rPr>
          <w:b/>
          <w:bCs/>
        </w:rPr>
      </w:pPr>
    </w:p>
    <w:p w:rsidR="00783C0C" w:rsidRDefault="00783C0C" w:rsidP="00783C0C">
      <w:pPr>
        <w:pStyle w:val="a3"/>
        <w:jc w:val="left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</w:t>
      </w:r>
      <w:r>
        <w:rPr>
          <w:b/>
          <w:bCs/>
          <w:sz w:val="28"/>
          <w:szCs w:val="28"/>
        </w:rPr>
        <w:t xml:space="preserve">КАРАР                                    № 104 </w:t>
      </w:r>
      <w:r w:rsidR="001F03CE">
        <w:rPr>
          <w:b/>
          <w:bCs/>
          <w:sz w:val="28"/>
          <w:szCs w:val="28"/>
        </w:rPr>
        <w:t>-1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РЕШЕНИЕ</w:t>
      </w:r>
    </w:p>
    <w:p w:rsidR="00783C0C" w:rsidRDefault="00783C0C" w:rsidP="00783C0C">
      <w:pPr>
        <w:pStyle w:val="a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</w:p>
    <w:p w:rsidR="00783C0C" w:rsidRDefault="00783C0C" w:rsidP="00783C0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«25» </w:t>
      </w:r>
      <w:proofErr w:type="gramStart"/>
      <w:r>
        <w:rPr>
          <w:sz w:val="28"/>
          <w:szCs w:val="28"/>
        </w:rPr>
        <w:t>май  2022</w:t>
      </w:r>
      <w:proofErr w:type="gramEnd"/>
      <w:r>
        <w:rPr>
          <w:sz w:val="28"/>
          <w:szCs w:val="28"/>
        </w:rPr>
        <w:t xml:space="preserve"> й.                                                                «25» мая 2022 г.             </w:t>
      </w:r>
    </w:p>
    <w:p w:rsidR="00783C0C" w:rsidRDefault="00783C0C" w:rsidP="00783C0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783C0C" w:rsidRDefault="00783C0C" w:rsidP="00783C0C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783C0C" w:rsidRDefault="00783C0C" w:rsidP="00783C0C">
      <w:pPr>
        <w:pStyle w:val="a3"/>
        <w:ind w:left="540"/>
        <w:rPr>
          <w:b/>
          <w:sz w:val="26"/>
          <w:szCs w:val="26"/>
        </w:rPr>
      </w:pPr>
      <w:bookmarkStart w:id="1" w:name="_Hlk104971845"/>
      <w:r>
        <w:rPr>
          <w:b/>
          <w:sz w:val="26"/>
          <w:szCs w:val="26"/>
        </w:rPr>
        <w:t>Об утверждении Правил определения размера платы по соглашению об установлении сервитута в отношении земельных участков, находящихся                          в муниципальной собственности сельского поселения Халикеевский сельсовет муниципального района Стерлибашевский район Республики Башкортостан</w:t>
      </w:r>
    </w:p>
    <w:bookmarkEnd w:id="1"/>
    <w:p w:rsidR="00783C0C" w:rsidRDefault="00783C0C" w:rsidP="00783C0C">
      <w:pPr>
        <w:pStyle w:val="a3"/>
        <w:ind w:left="540"/>
        <w:rPr>
          <w:bCs/>
          <w:sz w:val="26"/>
          <w:szCs w:val="26"/>
        </w:rPr>
      </w:pPr>
    </w:p>
    <w:p w:rsidR="00783C0C" w:rsidRDefault="00783C0C" w:rsidP="00783C0C">
      <w:pPr>
        <w:pStyle w:val="21"/>
        <w:keepNext/>
        <w:keepLines/>
        <w:widowControl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zh-CN"/>
        </w:rPr>
        <w:t xml:space="preserve">    </w:t>
      </w:r>
      <w:bookmarkStart w:id="2" w:name="P0005_1"/>
      <w:bookmarkEnd w:id="2"/>
      <w:r>
        <w:rPr>
          <w:rFonts w:eastAsia="Times New Roman"/>
          <w:color w:val="000000"/>
          <w:sz w:val="26"/>
          <w:szCs w:val="26"/>
          <w:lang w:eastAsia="zh-CN"/>
        </w:rPr>
        <w:t>В соответствии с подпунктом 3 пункта 2 статьи 39.25 </w:t>
      </w:r>
      <w:hyperlink r:id="rId6" w:history="1">
        <w:r>
          <w:rPr>
            <w:rStyle w:val="a7"/>
            <w:rFonts w:eastAsia="Times New Roman"/>
            <w:color w:val="000000"/>
            <w:sz w:val="26"/>
            <w:szCs w:val="26"/>
            <w:u w:val="none"/>
            <w:lang w:eastAsia="zh-CN"/>
          </w:rPr>
          <w:t>Земельного кодекса Российской Федерации</w:t>
        </w:r>
      </w:hyperlink>
      <w:r>
        <w:rPr>
          <w:rFonts w:eastAsia="Times New Roman"/>
          <w:color w:val="000000"/>
          <w:sz w:val="26"/>
          <w:szCs w:val="26"/>
          <w:lang w:eastAsia="zh-CN"/>
        </w:rPr>
        <w:t>, </w:t>
      </w:r>
      <w:hyperlink r:id="rId7" w:history="1">
        <w:r>
          <w:rPr>
            <w:rStyle w:val="a7"/>
            <w:rFonts w:eastAsia="Times New Roman"/>
            <w:color w:val="000000"/>
            <w:sz w:val="26"/>
            <w:szCs w:val="26"/>
            <w:u w:val="none"/>
            <w:lang w:eastAsia="zh-CN"/>
          </w:rPr>
          <w:t>Постановлением Правительства Республики Башкортостан от 2 июня 2015 года N 201 "Об утверждении Правил определения размера платы по соглашению об установлении сервитута в отношении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разграничена"</w:t>
        </w:r>
      </w:hyperlink>
      <w:r>
        <w:rPr>
          <w:rStyle w:val="2"/>
          <w:color w:val="000000"/>
        </w:rPr>
        <w:t xml:space="preserve"> </w:t>
      </w:r>
      <w:r>
        <w:rPr>
          <w:sz w:val="26"/>
          <w:szCs w:val="26"/>
        </w:rPr>
        <w:t>Совет сельского поселения Халикеевский сельсовет муниципального района Стерлибашевский район  Республики Башкортостан решил</w:t>
      </w:r>
      <w:r>
        <w:rPr>
          <w:rStyle w:val="22"/>
          <w:color w:val="000000"/>
          <w:spacing w:val="40"/>
          <w:sz w:val="26"/>
          <w:szCs w:val="26"/>
        </w:rPr>
        <w:t>:</w:t>
      </w:r>
    </w:p>
    <w:p w:rsidR="00783C0C" w:rsidRDefault="00783C0C" w:rsidP="00783C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74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Правила 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 Халикеевский сельсовет муниципального района Стерлибашевский район Республики Башкортостан, согласно приложению к настоящему решению.</w:t>
      </w:r>
    </w:p>
    <w:p w:rsidR="00783C0C" w:rsidRDefault="00783C0C" w:rsidP="00783C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Правила 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 Халикеевский сельсовет муниципального района Стерлибашевский район Республики Башкортостан, вступают в силу с момента вступления в силу данного решения.</w:t>
      </w:r>
    </w:p>
    <w:p w:rsidR="00783C0C" w:rsidRDefault="00783C0C" w:rsidP="00783C0C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Обнародовать настоящее решение на информационном стенде в здании администрации сельского поселения Халикеевский сельсовет по адресу: Республика Башкортостан, Стерлибашевский район, с.Халикеево, ул. Центральная, дом 4 и разместить в сети общего доступа «Интернет» </w:t>
      </w:r>
      <w:r>
        <w:rPr>
          <w:iCs/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сельского поселения:</w:t>
      </w:r>
      <w:r>
        <w:t xml:space="preserve"> </w:t>
      </w:r>
      <w:r>
        <w:rPr>
          <w:sz w:val="26"/>
          <w:szCs w:val="26"/>
        </w:rPr>
        <w:t>https://halikeevo.ru/.</w:t>
      </w:r>
    </w:p>
    <w:p w:rsidR="00783C0C" w:rsidRDefault="00783C0C" w:rsidP="00783C0C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Контроль исполнения данного решения </w:t>
      </w:r>
      <w:r>
        <w:rPr>
          <w:sz w:val="26"/>
          <w:szCs w:val="26"/>
          <w:lang w:eastAsia="zh-CN"/>
        </w:rPr>
        <w:t>оставляю за собой.</w:t>
      </w:r>
    </w:p>
    <w:p w:rsidR="00783C0C" w:rsidRDefault="00783C0C" w:rsidP="00783C0C">
      <w:pPr>
        <w:spacing w:before="20"/>
        <w:ind w:firstLine="709"/>
        <w:rPr>
          <w:sz w:val="26"/>
          <w:szCs w:val="26"/>
        </w:rPr>
      </w:pPr>
    </w:p>
    <w:p w:rsidR="00783C0C" w:rsidRDefault="00783C0C" w:rsidP="00783C0C">
      <w:pPr>
        <w:spacing w:before="20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783C0C" w:rsidRDefault="00783C0C" w:rsidP="00783C0C">
      <w:pPr>
        <w:spacing w:before="20"/>
        <w:rPr>
          <w:sz w:val="26"/>
          <w:szCs w:val="26"/>
        </w:rPr>
      </w:pPr>
      <w:r>
        <w:rPr>
          <w:sz w:val="26"/>
          <w:szCs w:val="26"/>
        </w:rPr>
        <w:t xml:space="preserve">Халикеевский сельсовет </w:t>
      </w:r>
    </w:p>
    <w:p w:rsidR="00783C0C" w:rsidRDefault="00783C0C" w:rsidP="00783C0C">
      <w:pPr>
        <w:spacing w:before="20"/>
        <w:rPr>
          <w:sz w:val="26"/>
          <w:szCs w:val="26"/>
        </w:rPr>
      </w:pP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 </w:t>
      </w:r>
    </w:p>
    <w:p w:rsidR="00783C0C" w:rsidRDefault="00783C0C" w:rsidP="00783C0C">
      <w:pPr>
        <w:spacing w:before="20"/>
        <w:rPr>
          <w:sz w:val="26"/>
          <w:szCs w:val="26"/>
        </w:rPr>
      </w:pPr>
      <w:r>
        <w:rPr>
          <w:sz w:val="26"/>
          <w:szCs w:val="26"/>
        </w:rPr>
        <w:t xml:space="preserve">Стерлибашевский район  </w:t>
      </w:r>
    </w:p>
    <w:p w:rsidR="00783C0C" w:rsidRDefault="00783C0C" w:rsidP="001F03CE">
      <w:pPr>
        <w:spacing w:before="20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                                                   Ф.С.Багаутдинов.                                           </w:t>
      </w:r>
      <w:r w:rsidR="001F03CE">
        <w:rPr>
          <w:sz w:val="26"/>
          <w:szCs w:val="26"/>
        </w:rPr>
        <w:t xml:space="preserve">        </w:t>
      </w: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Default="001F03CE" w:rsidP="001F03CE">
      <w:pPr>
        <w:spacing w:before="20"/>
        <w:rPr>
          <w:sz w:val="26"/>
          <w:szCs w:val="26"/>
        </w:rPr>
      </w:pPr>
    </w:p>
    <w:p w:rsidR="001F03CE" w:rsidRPr="001F03CE" w:rsidRDefault="001F03CE" w:rsidP="001F03CE">
      <w:pPr>
        <w:spacing w:before="20"/>
        <w:rPr>
          <w:sz w:val="26"/>
          <w:szCs w:val="26"/>
        </w:rPr>
      </w:pPr>
    </w:p>
    <w:p w:rsidR="00783C0C" w:rsidRDefault="00783C0C" w:rsidP="00783C0C">
      <w:pPr>
        <w:keepNext/>
        <w:autoSpaceDE w:val="0"/>
        <w:autoSpaceDN w:val="0"/>
        <w:adjustRightInd w:val="0"/>
        <w:ind w:left="5928"/>
        <w:outlineLvl w:val="0"/>
      </w:pPr>
    </w:p>
    <w:p w:rsidR="00783C0C" w:rsidRDefault="00783C0C" w:rsidP="00783C0C">
      <w:pPr>
        <w:keepNext/>
        <w:autoSpaceDE w:val="0"/>
        <w:autoSpaceDN w:val="0"/>
        <w:adjustRightInd w:val="0"/>
        <w:ind w:left="5928"/>
        <w:outlineLvl w:val="0"/>
      </w:pPr>
      <w:r>
        <w:t>Приложение № 1</w:t>
      </w:r>
    </w:p>
    <w:p w:rsidR="00783C0C" w:rsidRDefault="00783C0C" w:rsidP="00783C0C">
      <w:pPr>
        <w:keepNext/>
        <w:autoSpaceDE w:val="0"/>
        <w:autoSpaceDN w:val="0"/>
        <w:adjustRightInd w:val="0"/>
        <w:ind w:left="5928"/>
        <w:outlineLvl w:val="0"/>
      </w:pPr>
      <w:proofErr w:type="gramStart"/>
      <w:r>
        <w:t>к</w:t>
      </w:r>
      <w:proofErr w:type="gramEnd"/>
      <w:r>
        <w:t xml:space="preserve"> решению Совета сельского поселения Халикеевский сельсовет</w:t>
      </w:r>
      <w:r>
        <w:rPr>
          <w:b/>
          <w:sz w:val="28"/>
          <w:szCs w:val="28"/>
        </w:rPr>
        <w:t xml:space="preserve"> </w:t>
      </w:r>
      <w:r>
        <w:t xml:space="preserve">муниципального района Стерлибашевский район </w:t>
      </w:r>
    </w:p>
    <w:p w:rsidR="00783C0C" w:rsidRDefault="00783C0C" w:rsidP="00783C0C">
      <w:pPr>
        <w:keepNext/>
        <w:autoSpaceDE w:val="0"/>
        <w:autoSpaceDN w:val="0"/>
        <w:adjustRightInd w:val="0"/>
        <w:ind w:left="5928"/>
      </w:pPr>
      <w:r>
        <w:t>Республики Башкортостан</w:t>
      </w:r>
    </w:p>
    <w:p w:rsidR="00783C0C" w:rsidRDefault="00783C0C" w:rsidP="00783C0C">
      <w:pPr>
        <w:keepNext/>
        <w:autoSpaceDE w:val="0"/>
        <w:autoSpaceDN w:val="0"/>
        <w:adjustRightInd w:val="0"/>
        <w:ind w:left="5928"/>
      </w:pPr>
      <w:proofErr w:type="gramStart"/>
      <w:r>
        <w:t>от</w:t>
      </w:r>
      <w:proofErr w:type="gramEnd"/>
      <w:r>
        <w:t xml:space="preserve"> 25 мая 2022 года № 104</w:t>
      </w:r>
    </w:p>
    <w:p w:rsidR="00783C0C" w:rsidRDefault="00783C0C" w:rsidP="00783C0C">
      <w:pPr>
        <w:keepNext/>
        <w:tabs>
          <w:tab w:val="left" w:pos="6975"/>
        </w:tabs>
        <w:autoSpaceDE w:val="0"/>
        <w:autoSpaceDN w:val="0"/>
        <w:adjustRightInd w:val="0"/>
        <w:ind w:left="5928" w:hanging="57"/>
      </w:pPr>
    </w:p>
    <w:p w:rsidR="00783C0C" w:rsidRDefault="00783C0C" w:rsidP="00783C0C">
      <w:pPr>
        <w:shd w:val="clear" w:color="auto" w:fill="FFFFFF"/>
        <w:suppressAutoHyphens/>
        <w:jc w:val="right"/>
        <w:rPr>
          <w:sz w:val="20"/>
          <w:szCs w:val="20"/>
          <w:lang w:eastAsia="zh-CN"/>
        </w:rPr>
      </w:pPr>
    </w:p>
    <w:p w:rsidR="00783C0C" w:rsidRDefault="00783C0C" w:rsidP="00783C0C">
      <w:pPr>
        <w:suppressAutoHyphens/>
        <w:ind w:firstLine="426"/>
        <w:jc w:val="center"/>
        <w:rPr>
          <w:lang w:eastAsia="zh-CN"/>
        </w:rPr>
      </w:pPr>
      <w:r>
        <w:rPr>
          <w:lang w:eastAsia="zh-CN"/>
        </w:rPr>
        <w:t>ПРАВИЛА 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 ХАЛИКЕЕВСКИЙ СЕЛЬСОВЕТ МУНИЦИПАЛЬНОГО РАЙОНА СТЕРЛИБАШЕВСКИЙ РАЙОН РЕСПУБЛИКИ БАШКОРТОСТАН</w:t>
      </w:r>
    </w:p>
    <w:p w:rsidR="00783C0C" w:rsidRDefault="00783C0C" w:rsidP="00783C0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783C0C" w:rsidRDefault="00783C0C" w:rsidP="00783C0C">
      <w:pPr>
        <w:suppressAutoHyphens/>
        <w:ind w:firstLine="426"/>
        <w:jc w:val="both"/>
        <w:rPr>
          <w:lang w:eastAsia="zh-CN"/>
        </w:rPr>
      </w:pPr>
      <w:r>
        <w:rPr>
          <w:lang w:eastAsia="zh-CN"/>
        </w:rPr>
        <w:t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 Халикеевский сельсовет муниципального района Стерлибашевский район Республики Башкортостан.</w:t>
      </w:r>
    </w:p>
    <w:p w:rsidR="00783C0C" w:rsidRDefault="00783C0C" w:rsidP="00783C0C">
      <w:pPr>
        <w:suppressAutoHyphens/>
        <w:ind w:firstLine="426"/>
        <w:jc w:val="both"/>
        <w:rPr>
          <w:lang w:eastAsia="zh-CN"/>
        </w:rPr>
      </w:pPr>
      <w:r>
        <w:rPr>
          <w:lang w:eastAsia="zh-CN"/>
        </w:rPr>
        <w:t xml:space="preserve">2. Размер платы по соглашению об установлении сервитута в отношении земельных участков, находящихся в муниципальной собственности </w:t>
      </w:r>
      <w:r>
        <w:rPr>
          <w:color w:val="000000"/>
          <w:lang w:eastAsia="zh-CN"/>
        </w:rPr>
        <w:t xml:space="preserve">сельского поселения Халикеевский сельсовет </w:t>
      </w:r>
      <w:r>
        <w:rPr>
          <w:lang w:eastAsia="zh-CN"/>
        </w:rPr>
        <w:t>муниципального района Стерлибашевский район Республики Башкортостан, предоставленных:</w:t>
      </w:r>
    </w:p>
    <w:p w:rsidR="00783C0C" w:rsidRDefault="00783C0C" w:rsidP="00783C0C">
      <w:pPr>
        <w:suppressAutoHyphens/>
        <w:ind w:firstLine="426"/>
        <w:jc w:val="both"/>
        <w:rPr>
          <w:color w:val="FF0000"/>
          <w:lang w:eastAsia="zh-CN"/>
        </w:rPr>
      </w:pPr>
      <w:r>
        <w:rPr>
          <w:lang w:eastAsia="zh-CN"/>
        </w:rPr>
        <w:t xml:space="preserve">а) в аренду, - определяется на основании размера арендной платы, исчисляемого для арендатора земельного участка, заключающего соглашение об установлении сервитута, согласно решению Совета сельского поселения Халикеевский сельсовет муниципального </w:t>
      </w:r>
      <w:proofErr w:type="gramStart"/>
      <w:r>
        <w:rPr>
          <w:lang w:eastAsia="zh-CN"/>
        </w:rPr>
        <w:t>района</w:t>
      </w:r>
      <w:proofErr w:type="gramEnd"/>
      <w:r>
        <w:rPr>
          <w:lang w:eastAsia="zh-CN"/>
        </w:rPr>
        <w:t xml:space="preserve"> Стерлибашевский район Республики Башкортостан от 27.04.2022 № 104 "Об определении размера арендной платы за земли, находящиеся в муниципальной собственности сельского поселения Халикеевский сельсовет муниципального района Стерлибашевский район Республики Башкортостан", и рассчитывается как 100 процентов от указанного размера арендной платы в год;</w:t>
      </w:r>
    </w:p>
    <w:p w:rsidR="00783C0C" w:rsidRDefault="00783C0C" w:rsidP="00783C0C">
      <w:pPr>
        <w:suppressAutoHyphens/>
        <w:ind w:firstLine="426"/>
        <w:jc w:val="both"/>
        <w:rPr>
          <w:lang w:eastAsia="zh-CN"/>
        </w:rPr>
      </w:pPr>
      <w:proofErr w:type="gramStart"/>
      <w:r>
        <w:rPr>
          <w:lang w:eastAsia="zh-CN"/>
        </w:rPr>
        <w:t>б</w:t>
      </w:r>
      <w:proofErr w:type="gramEnd"/>
      <w:r>
        <w:rPr>
          <w:lang w:eastAsia="zh-CN"/>
        </w:rPr>
        <w:t>) в постоянное (бессрочное) пользование, пожизненное наследуемое владение, - определяется на основании размера земельного налога, установленного в отношении землепользователя, землевладельца, заключающего соглашение об установлении сервитута, и рассчитывается как 100 процентов от указанного размера земельного налога в год;</w:t>
      </w:r>
    </w:p>
    <w:p w:rsidR="00783C0C" w:rsidRDefault="00783C0C" w:rsidP="00783C0C">
      <w:pPr>
        <w:suppressAutoHyphens/>
        <w:ind w:firstLine="426"/>
        <w:jc w:val="both"/>
        <w:rPr>
          <w:lang w:eastAsia="zh-CN"/>
        </w:rPr>
      </w:pPr>
      <w:proofErr w:type="gramStart"/>
      <w:r>
        <w:rPr>
          <w:lang w:eastAsia="zh-CN"/>
        </w:rPr>
        <w:t>в</w:t>
      </w:r>
      <w:proofErr w:type="gramEnd"/>
      <w:r>
        <w:rPr>
          <w:lang w:eastAsia="zh-CN"/>
        </w:rPr>
        <w:t>) в безвозмездное пользование, - определяется на основании кадастровой стоимости земельного участка и рассчитывается как 0,01 процента кадастровой стоимости земельного участка в год.</w:t>
      </w:r>
    </w:p>
    <w:p w:rsidR="00783C0C" w:rsidRDefault="00783C0C" w:rsidP="00783C0C">
      <w:pPr>
        <w:suppressAutoHyphens/>
        <w:ind w:firstLine="426"/>
        <w:jc w:val="both"/>
        <w:rPr>
          <w:color w:val="FF0000"/>
          <w:lang w:eastAsia="zh-CN"/>
        </w:rPr>
      </w:pPr>
      <w:r>
        <w:rPr>
          <w:lang w:eastAsia="zh-CN"/>
        </w:rPr>
        <w:t xml:space="preserve">3. Размер платы по соглашению об установлении сервитута в отношении земельных участков, находящихся в муниципальной собственности </w:t>
      </w:r>
      <w:r>
        <w:rPr>
          <w:color w:val="000000"/>
          <w:lang w:eastAsia="zh-CN"/>
        </w:rPr>
        <w:t xml:space="preserve">сельского поселения Халикеевский сельсовет </w:t>
      </w:r>
      <w:r>
        <w:rPr>
          <w:lang w:eastAsia="zh-CN"/>
        </w:rPr>
        <w:t>муниципального района Стерлибашевский район Республики Башкортостан, не предоставленных на каком-либо праве, определяется на основании размера арендной платы, исчисляемого согласно решению Совета сельского поселения Халикеевский сельсовет муниципального района Стерлибашевский район Республики Башкортостан от 27.04.2022 №104"Об определении размера арендной платы за земли, находящиеся в муниципальной собственности сельского поселения Халикеевский сельсовет муниципального района Стерлибашевский район Республики Башкортостан", и рассчитывается как 100 процентов от указанного размера арендной платы в год.</w:t>
      </w:r>
    </w:p>
    <w:p w:rsidR="00783C0C" w:rsidRDefault="00783C0C" w:rsidP="00783C0C">
      <w:pPr>
        <w:suppressAutoHyphens/>
        <w:ind w:firstLine="426"/>
        <w:jc w:val="both"/>
        <w:rPr>
          <w:sz w:val="28"/>
          <w:szCs w:val="28"/>
        </w:rPr>
      </w:pPr>
      <w:r>
        <w:rPr>
          <w:lang w:eastAsia="zh-CN"/>
        </w:rPr>
        <w:lastRenderedPageBreak/>
        <w:t>4. В случае,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783C0C" w:rsidRDefault="00783C0C" w:rsidP="00783C0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2B042E" w:rsidRDefault="002B042E"/>
    <w:sectPr w:rsidR="002B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700D7"/>
    <w:multiLevelType w:val="multilevel"/>
    <w:tmpl w:val="087AA4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19"/>
    <w:rsid w:val="001F03CE"/>
    <w:rsid w:val="00261A19"/>
    <w:rsid w:val="002B042E"/>
    <w:rsid w:val="005E7ED9"/>
    <w:rsid w:val="0078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FF59B-7DC0-4235-8519-28E0C792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3C0C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783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783C0C"/>
  </w:style>
  <w:style w:type="paragraph" w:styleId="a6">
    <w:name w:val="No Spacing"/>
    <w:link w:val="a5"/>
    <w:uiPriority w:val="1"/>
    <w:qFormat/>
    <w:rsid w:val="00783C0C"/>
    <w:pPr>
      <w:spacing w:after="0" w:line="240" w:lineRule="auto"/>
    </w:pPr>
  </w:style>
  <w:style w:type="paragraph" w:customStyle="1" w:styleId="ConsTitle">
    <w:name w:val="ConsTitle"/>
    <w:rsid w:val="00783C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(2)1"/>
    <w:basedOn w:val="a"/>
    <w:rsid w:val="00783C0C"/>
    <w:pPr>
      <w:widowControl w:val="0"/>
      <w:shd w:val="clear" w:color="auto" w:fill="FFFFFF"/>
      <w:spacing w:after="300" w:line="322" w:lineRule="exact"/>
      <w:ind w:hanging="300"/>
      <w:jc w:val="center"/>
    </w:pPr>
    <w:rPr>
      <w:rFonts w:eastAsia="Arial Unicode MS"/>
      <w:sz w:val="28"/>
      <w:szCs w:val="28"/>
    </w:rPr>
  </w:style>
  <w:style w:type="character" w:customStyle="1" w:styleId="2">
    <w:name w:val="Основной текст (2)_"/>
    <w:link w:val="20"/>
    <w:locked/>
    <w:rsid w:val="00783C0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3C0C"/>
    <w:pPr>
      <w:widowControl w:val="0"/>
      <w:shd w:val="clear" w:color="auto" w:fill="FFFFFF"/>
      <w:spacing w:before="780" w:after="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2">
    <w:name w:val="Основной текст (2) + Полужирный"/>
    <w:rsid w:val="00783C0C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  <w:lang w:bidi="ar-SA"/>
    </w:rPr>
  </w:style>
  <w:style w:type="character" w:styleId="a7">
    <w:name w:val="Hyperlink"/>
    <w:basedOn w:val="a0"/>
    <w:uiPriority w:val="99"/>
    <w:semiHidden/>
    <w:unhideWhenUsed/>
    <w:rsid w:val="0078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85638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74410000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2022-11-07T10:32:00Z</dcterms:created>
  <dcterms:modified xsi:type="dcterms:W3CDTF">2022-11-07T10:34:00Z</dcterms:modified>
</cp:coreProperties>
</file>